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D12AF" w:rsidRDefault="00F072CD">
      <w:pPr>
        <w:pStyle w:val="Title"/>
        <w:jc w:val="center"/>
        <w:rPr>
          <w:rFonts w:ascii="Calibri" w:eastAsia="Calibri" w:hAnsi="Calibri" w:cs="Calibri"/>
          <w:b/>
        </w:rPr>
      </w:pPr>
      <w:bookmarkStart w:id="0" w:name="_qe8weldnqoo8" w:colFirst="0" w:colLast="0"/>
      <w:bookmarkEnd w:id="0"/>
      <w:r>
        <w:rPr>
          <w:rFonts w:ascii="Calibri" w:eastAsia="Calibri" w:hAnsi="Calibri" w:cs="Calibri"/>
          <w:b/>
        </w:rPr>
        <w:t>How to Get Into (Access) the Metaverse</w:t>
      </w:r>
    </w:p>
    <w:p w14:paraId="00000002" w14:textId="77777777" w:rsidR="008D12AF" w:rsidRDefault="008D12AF">
      <w:pPr>
        <w:jc w:val="both"/>
        <w:rPr>
          <w:rFonts w:ascii="Calibri" w:eastAsia="Calibri" w:hAnsi="Calibri" w:cs="Calibri"/>
          <w:sz w:val="32"/>
          <w:szCs w:val="32"/>
        </w:rPr>
      </w:pPr>
    </w:p>
    <w:p w14:paraId="00000003"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Are you ready to join the Metaverse? Accessing this virtual world is easier than one might expect. All that is required to get started is a computer, a virtual reality (VR) headset, and augmented reality (AR) glasses. Once equipped with these items, you ca</w:t>
      </w:r>
      <w:r>
        <w:rPr>
          <w:rFonts w:ascii="Calibri" w:eastAsia="Calibri" w:hAnsi="Calibri" w:cs="Calibri"/>
          <w:sz w:val="32"/>
          <w:szCs w:val="32"/>
        </w:rPr>
        <w:t>n select from various avatar types - 3D or 2D - and enter this highly interactive digital realm.</w:t>
      </w:r>
    </w:p>
    <w:p w14:paraId="00000004" w14:textId="15B93BB8"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In the Metaverse, there are endless possibilities for fun, work, and commerce. Whether it's playing games, taking part in events, or buying and selling digital</w:t>
      </w:r>
      <w:r>
        <w:rPr>
          <w:rFonts w:ascii="Calibri" w:eastAsia="Calibri" w:hAnsi="Calibri" w:cs="Calibri"/>
          <w:sz w:val="32"/>
          <w:szCs w:val="32"/>
        </w:rPr>
        <w:t xml:space="preserve"> assets – you can do it all in the Metaverse! So,</w:t>
      </w:r>
      <w:r>
        <w:rPr>
          <w:rFonts w:ascii="Calibri" w:eastAsia="Calibri" w:hAnsi="Calibri" w:cs="Calibri"/>
          <w:sz w:val="32"/>
          <w:szCs w:val="32"/>
        </w:rPr>
        <w:t xml:space="preserve"> what are you waiting for? Get ready to explore the world of the Metaverse!</w:t>
      </w:r>
    </w:p>
    <w:p w14:paraId="00000005" w14:textId="77777777" w:rsidR="008D12AF" w:rsidRDefault="00F072CD">
      <w:pPr>
        <w:pStyle w:val="Heading2"/>
        <w:keepNext w:val="0"/>
        <w:keepLines w:val="0"/>
        <w:spacing w:after="80"/>
        <w:jc w:val="both"/>
        <w:rPr>
          <w:rFonts w:ascii="Calibri" w:eastAsia="Calibri" w:hAnsi="Calibri" w:cs="Calibri"/>
          <w:b/>
          <w:sz w:val="44"/>
          <w:szCs w:val="44"/>
        </w:rPr>
      </w:pPr>
      <w:bookmarkStart w:id="1" w:name="_56af14o4mcda" w:colFirst="0" w:colLast="0"/>
      <w:bookmarkEnd w:id="1"/>
      <w:r>
        <w:rPr>
          <w:rFonts w:ascii="Calibri" w:eastAsia="Calibri" w:hAnsi="Calibri" w:cs="Calibri"/>
          <w:b/>
          <w:sz w:val="44"/>
          <w:szCs w:val="44"/>
        </w:rPr>
        <w:t>Entering the Metaverse Requires the Following Equipment</w:t>
      </w:r>
    </w:p>
    <w:p w14:paraId="00000006"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To enter the Metaverse, you'll need the following:</w:t>
      </w:r>
    </w:p>
    <w:p w14:paraId="00000007"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2" w:name="_rz9kglv3v72g" w:colFirst="0" w:colLast="0"/>
      <w:bookmarkEnd w:id="2"/>
      <w:r>
        <w:rPr>
          <w:rFonts w:ascii="Calibri" w:eastAsia="Calibri" w:hAnsi="Calibri" w:cs="Calibri"/>
          <w:b/>
          <w:color w:val="000000"/>
          <w:sz w:val="38"/>
          <w:szCs w:val="38"/>
        </w:rPr>
        <w:t>1. Computer</w:t>
      </w:r>
    </w:p>
    <w:p w14:paraId="00000008"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Computers are</w:t>
      </w:r>
      <w:r>
        <w:rPr>
          <w:rFonts w:ascii="Calibri" w:eastAsia="Calibri" w:hAnsi="Calibri" w:cs="Calibri"/>
          <w:sz w:val="32"/>
          <w:szCs w:val="32"/>
        </w:rPr>
        <w:t xml:space="preserve"> an essential tool for accessing the Metaverse, or the virtual world of augmented reality. To connect to a Metaverse, users will need a computer with specific hardware and software requirements.</w:t>
      </w:r>
    </w:p>
    <w:p w14:paraId="00000009"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At a minimum, a computer should have an Intel Core i5 process</w:t>
      </w:r>
      <w:r>
        <w:rPr>
          <w:rFonts w:ascii="Calibri" w:eastAsia="Calibri" w:hAnsi="Calibri" w:cs="Calibri"/>
          <w:sz w:val="32"/>
          <w:szCs w:val="32"/>
        </w:rPr>
        <w:t>or or equivalent AMD processor, at least 8GB of RAM, and 500 GB+ storage space. It is also recommended that your computer have a dedicated graphics card with at least 4GB of dedicated video memory.</w:t>
      </w:r>
    </w:p>
    <w:p w14:paraId="0000000A"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The software requirements include operating systems such a</w:t>
      </w:r>
      <w:r>
        <w:rPr>
          <w:rFonts w:ascii="Calibri" w:eastAsia="Calibri" w:hAnsi="Calibri" w:cs="Calibri"/>
          <w:sz w:val="32"/>
          <w:szCs w:val="32"/>
        </w:rPr>
        <w:t>s Windows 10 or macOS Mojave (or later), and web browsers such as Chrome, Firefox, or Safari.</w:t>
      </w:r>
    </w:p>
    <w:p w14:paraId="0000000B"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3" w:name="_b2xzhutoc4fr" w:colFirst="0" w:colLast="0"/>
      <w:bookmarkEnd w:id="3"/>
      <w:r>
        <w:rPr>
          <w:rFonts w:ascii="Calibri" w:eastAsia="Calibri" w:hAnsi="Calibri" w:cs="Calibri"/>
          <w:b/>
          <w:color w:val="000000"/>
          <w:sz w:val="38"/>
          <w:szCs w:val="38"/>
        </w:rPr>
        <w:t>2. VR Headset</w:t>
      </w:r>
    </w:p>
    <w:p w14:paraId="0000000C"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With a good quality VR headset, you'll be able to immerse yourself in the digital world and explore its many possibilities. When it comes to picking</w:t>
      </w:r>
      <w:r>
        <w:rPr>
          <w:rFonts w:ascii="Calibri" w:eastAsia="Calibri" w:hAnsi="Calibri" w:cs="Calibri"/>
          <w:sz w:val="32"/>
          <w:szCs w:val="32"/>
        </w:rPr>
        <w:t xml:space="preserve"> out a headset, there are many factors to consider - such as field of view, refresh rate, resolution, and ergonomics.</w:t>
      </w:r>
    </w:p>
    <w:p w14:paraId="0000000D"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You should also check that your headset is compatible with your computer or gaming console. Some popular options include the Oculus Rift S</w:t>
      </w:r>
      <w:r>
        <w:rPr>
          <w:rFonts w:ascii="Calibri" w:eastAsia="Calibri" w:hAnsi="Calibri" w:cs="Calibri"/>
          <w:sz w:val="32"/>
          <w:szCs w:val="32"/>
        </w:rPr>
        <w:t>, HTC Vive Cosmos, and Sony PlayStation VR. For PC-based headsets, you'll need a powerful graphics card to ensure smooth performance and visuals.</w:t>
      </w:r>
    </w:p>
    <w:p w14:paraId="0000000E"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4" w:name="_w0ego85oy4gn" w:colFirst="0" w:colLast="0"/>
      <w:bookmarkEnd w:id="4"/>
      <w:r>
        <w:rPr>
          <w:rFonts w:ascii="Calibri" w:eastAsia="Calibri" w:hAnsi="Calibri" w:cs="Calibri"/>
          <w:b/>
          <w:color w:val="000000"/>
          <w:sz w:val="38"/>
          <w:szCs w:val="38"/>
        </w:rPr>
        <w:t>3. AR Glasses</w:t>
      </w:r>
    </w:p>
    <w:p w14:paraId="0000000F"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Augmented Reality (AR) glasses are becoming increasingly popular for accessing the Metaverse. To</w:t>
      </w:r>
      <w:r>
        <w:rPr>
          <w:rFonts w:ascii="Calibri" w:eastAsia="Calibri" w:hAnsi="Calibri" w:cs="Calibri"/>
          <w:sz w:val="32"/>
          <w:szCs w:val="32"/>
        </w:rPr>
        <w:t xml:space="preserve"> ensure a smooth immersive experience, it's important to choose the right type of AR glasses for your needs.</w:t>
      </w:r>
    </w:p>
    <w:p w14:paraId="00000010"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When selecting AR glasses for access to the Metaverse, look for a device that offers full support for 3D graphics and has an ergonomic design. A go</w:t>
      </w:r>
      <w:r>
        <w:rPr>
          <w:rFonts w:ascii="Calibri" w:eastAsia="Calibri" w:hAnsi="Calibri" w:cs="Calibri"/>
          <w:sz w:val="32"/>
          <w:szCs w:val="32"/>
        </w:rPr>
        <w:t>od pair of AR glasses should also be lightweight and comfortable to wear, with adjustable straps to fit different head sizes and shapes.</w:t>
      </w:r>
    </w:p>
    <w:p w14:paraId="00000011"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They should also have an excellent stereo sound quality and a wide field of view (FOV). It's also important to consider</w:t>
      </w:r>
      <w:r>
        <w:rPr>
          <w:rFonts w:ascii="Calibri" w:eastAsia="Calibri" w:hAnsi="Calibri" w:cs="Calibri"/>
          <w:sz w:val="32"/>
          <w:szCs w:val="32"/>
        </w:rPr>
        <w:t xml:space="preserve"> the battery life when </w:t>
      </w:r>
      <w:r>
        <w:rPr>
          <w:rFonts w:ascii="Calibri" w:eastAsia="Calibri" w:hAnsi="Calibri" w:cs="Calibri"/>
          <w:sz w:val="32"/>
          <w:szCs w:val="32"/>
        </w:rPr>
        <w:lastRenderedPageBreak/>
        <w:t>selecting AR glasses. Look for a pair with long-lasting batteries that offer several hours of use without recharging.</w:t>
      </w:r>
    </w:p>
    <w:p w14:paraId="00000012"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Many devices come with wireless charging capabilities as well, so you won't need to worry about plugging in every t</w:t>
      </w:r>
      <w:r>
        <w:rPr>
          <w:rFonts w:ascii="Calibri" w:eastAsia="Calibri" w:hAnsi="Calibri" w:cs="Calibri"/>
          <w:sz w:val="32"/>
          <w:szCs w:val="32"/>
        </w:rPr>
        <w:t>ime you want to use them. Make sure the AR glasses are compatible with other hardware such as Android or iOS devices, PCs, or gaming consoles. This will allow you to access the Metaverse from any device at home or on the go.</w:t>
      </w:r>
    </w:p>
    <w:p w14:paraId="00000013"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5" w:name="_w0zlx9gf9e47" w:colFirst="0" w:colLast="0"/>
      <w:bookmarkEnd w:id="5"/>
      <w:r>
        <w:rPr>
          <w:rFonts w:ascii="Calibri" w:eastAsia="Calibri" w:hAnsi="Calibri" w:cs="Calibri"/>
          <w:b/>
          <w:color w:val="000000"/>
          <w:sz w:val="38"/>
          <w:szCs w:val="38"/>
        </w:rPr>
        <w:t>4. Gaming Console</w:t>
      </w:r>
    </w:p>
    <w:p w14:paraId="00000014"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It has become</w:t>
      </w:r>
      <w:r>
        <w:rPr>
          <w:rFonts w:ascii="Calibri" w:eastAsia="Calibri" w:hAnsi="Calibri" w:cs="Calibri"/>
          <w:sz w:val="32"/>
          <w:szCs w:val="32"/>
        </w:rPr>
        <w:t xml:space="preserve"> increasingly common to use gaming consoles as a means of accessing the metaverse over the last few years. The metaverse is a virtual world or a network of interconnected virtual worlds where users can engage in a variety of immersive experiences such as g</w:t>
      </w:r>
      <w:r>
        <w:rPr>
          <w:rFonts w:ascii="Calibri" w:eastAsia="Calibri" w:hAnsi="Calibri" w:cs="Calibri"/>
          <w:sz w:val="32"/>
          <w:szCs w:val="32"/>
        </w:rPr>
        <w:t>aming, socializing, and exploring both inside and outside the virtual world. As technology advances, gaming consoles have become powerful enough to deliver highly realistic and interactive virtual experiences, making them a popular way for users to explore</w:t>
      </w:r>
      <w:r>
        <w:rPr>
          <w:rFonts w:ascii="Calibri" w:eastAsia="Calibri" w:hAnsi="Calibri" w:cs="Calibri"/>
          <w:sz w:val="32"/>
          <w:szCs w:val="32"/>
        </w:rPr>
        <w:t xml:space="preserve"> the metaverse.</w:t>
      </w:r>
    </w:p>
    <w:p w14:paraId="00000015"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It is important to note, however, that a gaming console is not required to access the metaverse. As VR technology has evolved, there are now a variety of VR headsets and devices that allow users to experience the metaverse.</w:t>
      </w:r>
    </w:p>
    <w:p w14:paraId="00000016"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Metaverse experi</w:t>
      </w:r>
      <w:r>
        <w:rPr>
          <w:rFonts w:ascii="Calibri" w:eastAsia="Calibri" w:hAnsi="Calibri" w:cs="Calibri"/>
          <w:sz w:val="32"/>
          <w:szCs w:val="32"/>
        </w:rPr>
        <w:t>ences can also be accessed through a computer or mobile device, eliminating the need for a gaming console.</w:t>
      </w:r>
    </w:p>
    <w:p w14:paraId="00000017"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 xml:space="preserve">In the end, the type of equipment used to access the metaverse will be determined by the individual's needs and preferences, including their budget, </w:t>
      </w:r>
      <w:r>
        <w:rPr>
          <w:rFonts w:ascii="Calibri" w:eastAsia="Calibri" w:hAnsi="Calibri" w:cs="Calibri"/>
          <w:sz w:val="32"/>
          <w:szCs w:val="32"/>
        </w:rPr>
        <w:t>expectations, and the devices they already own.</w:t>
      </w:r>
    </w:p>
    <w:p w14:paraId="00000018" w14:textId="77777777" w:rsidR="008D12AF" w:rsidRDefault="00F072CD">
      <w:pPr>
        <w:pStyle w:val="Heading2"/>
        <w:keepNext w:val="0"/>
        <w:keepLines w:val="0"/>
        <w:spacing w:after="80"/>
        <w:jc w:val="both"/>
        <w:rPr>
          <w:rFonts w:ascii="Calibri" w:eastAsia="Calibri" w:hAnsi="Calibri" w:cs="Calibri"/>
          <w:b/>
          <w:sz w:val="44"/>
          <w:szCs w:val="44"/>
        </w:rPr>
      </w:pPr>
      <w:bookmarkStart w:id="6" w:name="_xv86b44iwnu5" w:colFirst="0" w:colLast="0"/>
      <w:bookmarkEnd w:id="6"/>
      <w:r>
        <w:rPr>
          <w:rFonts w:ascii="Calibri" w:eastAsia="Calibri" w:hAnsi="Calibri" w:cs="Calibri"/>
          <w:b/>
          <w:sz w:val="44"/>
          <w:szCs w:val="44"/>
        </w:rPr>
        <w:lastRenderedPageBreak/>
        <w:t>Avatar Types in the Metaverse</w:t>
      </w:r>
    </w:p>
    <w:p w14:paraId="00000019"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Avatars are the digital representation of yourself in the metaverse. They come in a variety of shapes and sizes, allowing you to express yourself however you'd like. You can crea</w:t>
      </w:r>
      <w:r>
        <w:rPr>
          <w:rFonts w:ascii="Calibri" w:eastAsia="Calibri" w:hAnsi="Calibri" w:cs="Calibri"/>
          <w:sz w:val="32"/>
          <w:szCs w:val="32"/>
        </w:rPr>
        <w:t>te an avatar that looks like you or an entirely different character.</w:t>
      </w:r>
    </w:p>
    <w:p w14:paraId="0000001A"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Avatars can be divided into two main categories: 3D and 2D:</w:t>
      </w:r>
    </w:p>
    <w:p w14:paraId="0000001B"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7" w:name="_130v9jmqovx0" w:colFirst="0" w:colLast="0"/>
      <w:bookmarkEnd w:id="7"/>
      <w:r>
        <w:rPr>
          <w:rFonts w:ascii="Calibri" w:eastAsia="Calibri" w:hAnsi="Calibri" w:cs="Calibri"/>
          <w:b/>
          <w:color w:val="000000"/>
          <w:sz w:val="38"/>
          <w:szCs w:val="38"/>
        </w:rPr>
        <w:t>3D Avatars</w:t>
      </w:r>
    </w:p>
    <w:p w14:paraId="0000001C"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3D avatars are full-body representations that allow users to express themselves realistically. They offer unprecedented levels of immersion, allowing users to interact with each other's avatars in an incredibly lifelike manner.</w:t>
      </w:r>
    </w:p>
    <w:p w14:paraId="0000001D"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3D avatars often feature fac</w:t>
      </w:r>
      <w:r>
        <w:rPr>
          <w:rFonts w:ascii="Calibri" w:eastAsia="Calibri" w:hAnsi="Calibri" w:cs="Calibri"/>
          <w:sz w:val="32"/>
          <w:szCs w:val="32"/>
        </w:rPr>
        <w:t>ial expressions, gestures, and animations that can help to convey emotions and ideas more effectively than text or voice communication alone. Some avatars even include clothing, accessories, and hairstyles that allow for further customization options.</w:t>
      </w:r>
    </w:p>
    <w:p w14:paraId="0000001E"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8" w:name="_8m4kjy1sidtt" w:colFirst="0" w:colLast="0"/>
      <w:bookmarkEnd w:id="8"/>
      <w:r>
        <w:rPr>
          <w:rFonts w:ascii="Calibri" w:eastAsia="Calibri" w:hAnsi="Calibri" w:cs="Calibri"/>
          <w:b/>
          <w:color w:val="000000"/>
          <w:sz w:val="38"/>
          <w:szCs w:val="38"/>
        </w:rPr>
        <w:t>2D A</w:t>
      </w:r>
      <w:r>
        <w:rPr>
          <w:rFonts w:ascii="Calibri" w:eastAsia="Calibri" w:hAnsi="Calibri" w:cs="Calibri"/>
          <w:b/>
          <w:color w:val="000000"/>
          <w:sz w:val="38"/>
          <w:szCs w:val="38"/>
        </w:rPr>
        <w:t>vatars</w:t>
      </w:r>
    </w:p>
    <w:p w14:paraId="0000001F"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2D Avatars on the other hand generally feature simple symbols such as icons or illustrations that represent a user’s identity. This type of avatar is especially popular in virtual reality (VR) experiences as it allows for faster loading times and be</w:t>
      </w:r>
      <w:r>
        <w:rPr>
          <w:rFonts w:ascii="Calibri" w:eastAsia="Calibri" w:hAnsi="Calibri" w:cs="Calibri"/>
          <w:sz w:val="32"/>
          <w:szCs w:val="32"/>
        </w:rPr>
        <w:t>tter performance.</w:t>
      </w:r>
    </w:p>
    <w:p w14:paraId="00000020"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While they lack the visual complexity of 3D avatars, they are great for conveying basic information about a user without taking up too much processing power or bandwidth.</w:t>
      </w:r>
    </w:p>
    <w:p w14:paraId="00000021"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lastRenderedPageBreak/>
        <w:t>Regardless of which type you choose, avatars are essential for crea</w:t>
      </w:r>
      <w:r>
        <w:rPr>
          <w:rFonts w:ascii="Calibri" w:eastAsia="Calibri" w:hAnsi="Calibri" w:cs="Calibri"/>
          <w:sz w:val="32"/>
          <w:szCs w:val="32"/>
        </w:rPr>
        <w:t>ting a personalized experience in the Metaverse and expressing your individuality online. Whether you’re looking for a realistic representation of yourself or just an icon to represent your digital identity, there is an avatar type suited to everyone’s nee</w:t>
      </w:r>
      <w:r>
        <w:rPr>
          <w:rFonts w:ascii="Calibri" w:eastAsia="Calibri" w:hAnsi="Calibri" w:cs="Calibri"/>
          <w:sz w:val="32"/>
          <w:szCs w:val="32"/>
        </w:rPr>
        <w:t>ds when accessing the Metaverse.</w:t>
      </w:r>
    </w:p>
    <w:p w14:paraId="00000022"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Once your avatar is ready, it is time to jump into the metaverse. In the next section, we will cover what you can do in the metaverse.</w:t>
      </w:r>
    </w:p>
    <w:p w14:paraId="00000023" w14:textId="77777777" w:rsidR="008D12AF" w:rsidRDefault="00F072CD">
      <w:pPr>
        <w:pStyle w:val="Heading2"/>
        <w:keepNext w:val="0"/>
        <w:keepLines w:val="0"/>
        <w:spacing w:after="80"/>
        <w:jc w:val="both"/>
        <w:rPr>
          <w:rFonts w:ascii="Calibri" w:eastAsia="Calibri" w:hAnsi="Calibri" w:cs="Calibri"/>
          <w:b/>
          <w:sz w:val="44"/>
          <w:szCs w:val="44"/>
        </w:rPr>
      </w:pPr>
      <w:bookmarkStart w:id="9" w:name="_5gy54xyzfnwm" w:colFirst="0" w:colLast="0"/>
      <w:bookmarkEnd w:id="9"/>
      <w:r>
        <w:rPr>
          <w:rFonts w:ascii="Calibri" w:eastAsia="Calibri" w:hAnsi="Calibri" w:cs="Calibri"/>
          <w:b/>
          <w:sz w:val="44"/>
          <w:szCs w:val="44"/>
        </w:rPr>
        <w:t>What Can You Do In The Metaverse?</w:t>
      </w:r>
    </w:p>
    <w:p w14:paraId="00000024"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10" w:name="_19caiu9e9h2f" w:colFirst="0" w:colLast="0"/>
      <w:bookmarkEnd w:id="10"/>
      <w:r>
        <w:rPr>
          <w:rFonts w:ascii="Calibri" w:eastAsia="Calibri" w:hAnsi="Calibri" w:cs="Calibri"/>
          <w:b/>
          <w:color w:val="000000"/>
          <w:sz w:val="38"/>
          <w:szCs w:val="38"/>
        </w:rPr>
        <w:t>1. Have Fun Playing Games</w:t>
      </w:r>
    </w:p>
    <w:p w14:paraId="00000025"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The Metaverse is an exciting</w:t>
      </w:r>
      <w:r>
        <w:rPr>
          <w:rFonts w:ascii="Calibri" w:eastAsia="Calibri" w:hAnsi="Calibri" w:cs="Calibri"/>
          <w:sz w:val="32"/>
          <w:szCs w:val="32"/>
        </w:rPr>
        <w:t xml:space="preserve"> place full of games and activities that can satisfy any gamer's needs. From virtual reality (VR) titles to traditional board games, the Metaverse has something for everyone. If you want to get in on the action, you'll need the right equipment to play all </w:t>
      </w:r>
      <w:r>
        <w:rPr>
          <w:rFonts w:ascii="Calibri" w:eastAsia="Calibri" w:hAnsi="Calibri" w:cs="Calibri"/>
          <w:sz w:val="32"/>
          <w:szCs w:val="32"/>
        </w:rPr>
        <w:t>these awesome games.</w:t>
      </w:r>
    </w:p>
    <w:p w14:paraId="00000026"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You can use a VR headset and hand controllers to navigate and interact with virtual worlds or a keyboard and mouse combo for traditional gaming experiences. You can also use gamepads, joysticks, and other specialized controllers depend</w:t>
      </w:r>
      <w:r>
        <w:rPr>
          <w:rFonts w:ascii="Calibri" w:eastAsia="Calibri" w:hAnsi="Calibri" w:cs="Calibri"/>
          <w:sz w:val="32"/>
          <w:szCs w:val="32"/>
        </w:rPr>
        <w:t>ing on what type of game you're playing.</w:t>
      </w:r>
    </w:p>
    <w:p w14:paraId="00000027"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From immersive first-person shooters and open-world RPGs to classic platformers and sports simulators, there's something for everyone in the Metaverse. Don't forget about puzzle games too; there are plenty of challe</w:t>
      </w:r>
      <w:r>
        <w:rPr>
          <w:rFonts w:ascii="Calibri" w:eastAsia="Calibri" w:hAnsi="Calibri" w:cs="Calibri"/>
          <w:sz w:val="32"/>
          <w:szCs w:val="32"/>
        </w:rPr>
        <w:t>nging titles waiting for your wit!</w:t>
      </w:r>
    </w:p>
    <w:p w14:paraId="00000028"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11" w:name="_obht2pqn4sa" w:colFirst="0" w:colLast="0"/>
      <w:bookmarkEnd w:id="11"/>
      <w:r>
        <w:rPr>
          <w:rFonts w:ascii="Calibri" w:eastAsia="Calibri" w:hAnsi="Calibri" w:cs="Calibri"/>
          <w:b/>
          <w:color w:val="000000"/>
          <w:sz w:val="38"/>
          <w:szCs w:val="38"/>
        </w:rPr>
        <w:t>2. Work in the Metaverse</w:t>
      </w:r>
    </w:p>
    <w:p w14:paraId="00000029"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lastRenderedPageBreak/>
        <w:t>Working in the Metaverse is an increasingly popular way for people to make a living. As virtual worlds become more and more advanced, so do the opportunities for businesses, entrepreneurs, and fre</w:t>
      </w:r>
      <w:r>
        <w:rPr>
          <w:rFonts w:ascii="Calibri" w:eastAsia="Calibri" w:hAnsi="Calibri" w:cs="Calibri"/>
          <w:sz w:val="32"/>
          <w:szCs w:val="32"/>
        </w:rPr>
        <w:t>elancers to take advantage of them.</w:t>
      </w:r>
    </w:p>
    <w:p w14:paraId="0000002A"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Whether you're looking for a full-time job or just a part-time gig, there are plenty of ways to make money inside the Metaverse. Virtual world business owners hire employees for various tasks, from customer service and m</w:t>
      </w:r>
      <w:r>
        <w:rPr>
          <w:rFonts w:ascii="Calibri" w:eastAsia="Calibri" w:hAnsi="Calibri" w:cs="Calibri"/>
          <w:sz w:val="32"/>
          <w:szCs w:val="32"/>
        </w:rPr>
        <w:t>arketing to coding and design. You can also find freelance work as a graphic designer, artist, or writer.</w:t>
      </w:r>
    </w:p>
    <w:p w14:paraId="0000002B"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In addition to traditional jobs, there are also countless other opportunities available within the Metaverse. You can create virtual marketplaces wher</w:t>
      </w:r>
      <w:r>
        <w:rPr>
          <w:rFonts w:ascii="Calibri" w:eastAsia="Calibri" w:hAnsi="Calibri" w:cs="Calibri"/>
          <w:sz w:val="32"/>
          <w:szCs w:val="32"/>
        </w:rPr>
        <w:t xml:space="preserve">e users can buy and sell digital goods such as clothing and accessories. You can also host events like concerts, fashion shows, and tournaments with real-world prize money attached. And if you have strong game development skills you could even create your </w:t>
      </w:r>
      <w:r>
        <w:rPr>
          <w:rFonts w:ascii="Calibri" w:eastAsia="Calibri" w:hAnsi="Calibri" w:cs="Calibri"/>
          <w:sz w:val="32"/>
          <w:szCs w:val="32"/>
        </w:rPr>
        <w:t>games that others can play in the Metaverse!</w:t>
      </w:r>
    </w:p>
    <w:p w14:paraId="0000002C"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12" w:name="_cdi6g0f5j878" w:colFirst="0" w:colLast="0"/>
      <w:bookmarkEnd w:id="12"/>
      <w:r>
        <w:rPr>
          <w:rFonts w:ascii="Calibri" w:eastAsia="Calibri" w:hAnsi="Calibri" w:cs="Calibri"/>
          <w:b/>
          <w:color w:val="000000"/>
          <w:sz w:val="38"/>
          <w:szCs w:val="38"/>
        </w:rPr>
        <w:t>3. Buy and Sell Digital Assets</w:t>
      </w:r>
    </w:p>
    <w:p w14:paraId="0000002D"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The Metaverse offers many opportunities to trade digital assets. By creating an avatar, users can take part in transactions that involve buying and selling digital items like cloth</w:t>
      </w:r>
      <w:r>
        <w:rPr>
          <w:rFonts w:ascii="Calibri" w:eastAsia="Calibri" w:hAnsi="Calibri" w:cs="Calibri"/>
          <w:sz w:val="32"/>
          <w:szCs w:val="32"/>
        </w:rPr>
        <w:t>ing, props, and accessories.</w:t>
      </w:r>
    </w:p>
    <w:p w14:paraId="0000002E"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Trading digital assets are done through marketplace websites or apps that are designed specifically for the Metaverse. Items on these platforms range from rare virtual items to exclusive items that have been created by artists.</w:t>
      </w:r>
      <w:r>
        <w:rPr>
          <w:rFonts w:ascii="Calibri" w:eastAsia="Calibri" w:hAnsi="Calibri" w:cs="Calibri"/>
          <w:sz w:val="32"/>
          <w:szCs w:val="32"/>
        </w:rPr>
        <w:t xml:space="preserve"> Prices of these items vary depending on their rarity and demand.</w:t>
      </w:r>
    </w:p>
    <w:p w14:paraId="0000002F"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lastRenderedPageBreak/>
        <w:t>On most marketplaces, users must first purchase tokens before they can start buying or selling digital assets. These tokens are used as a form of currency within the Metaverse and can be exc</w:t>
      </w:r>
      <w:r>
        <w:rPr>
          <w:rFonts w:ascii="Calibri" w:eastAsia="Calibri" w:hAnsi="Calibri" w:cs="Calibri"/>
          <w:sz w:val="32"/>
          <w:szCs w:val="32"/>
        </w:rPr>
        <w:t>hanged for other cryptocurrencies like Bitcoin or Ethereum.</w:t>
      </w:r>
    </w:p>
    <w:p w14:paraId="00000030"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When it comes to trading digital assets in the Metaverse, buyers should always consider the seller’s reputation before making a purchase. It is also important to ensure that any contracts involved</w:t>
      </w:r>
      <w:r>
        <w:rPr>
          <w:rFonts w:ascii="Calibri" w:eastAsia="Calibri" w:hAnsi="Calibri" w:cs="Calibri"/>
          <w:sz w:val="32"/>
          <w:szCs w:val="32"/>
        </w:rPr>
        <w:t xml:space="preserve"> in the transaction are legally binding documents that protect both parties from unexpected outcomes.</w:t>
      </w:r>
    </w:p>
    <w:p w14:paraId="00000031"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Once a buyer has successfully purchased an item, they will receive it in their inventory along with a receipt showing that payment was made. From there, t</w:t>
      </w:r>
      <w:r>
        <w:rPr>
          <w:rFonts w:ascii="Calibri" w:eastAsia="Calibri" w:hAnsi="Calibri" w:cs="Calibri"/>
          <w:sz w:val="32"/>
          <w:szCs w:val="32"/>
        </w:rPr>
        <w:t>hey can choose to keep it in their inventory or resell it at any time for a profit if they wish.</w:t>
      </w:r>
    </w:p>
    <w:p w14:paraId="00000032" w14:textId="77777777" w:rsidR="008D12AF" w:rsidRDefault="00F072CD">
      <w:pPr>
        <w:pStyle w:val="Heading3"/>
        <w:keepNext w:val="0"/>
        <w:keepLines w:val="0"/>
        <w:spacing w:before="280"/>
        <w:jc w:val="both"/>
        <w:rPr>
          <w:rFonts w:ascii="Calibri" w:eastAsia="Calibri" w:hAnsi="Calibri" w:cs="Calibri"/>
          <w:b/>
          <w:color w:val="000000"/>
          <w:sz w:val="38"/>
          <w:szCs w:val="38"/>
        </w:rPr>
      </w:pPr>
      <w:bookmarkStart w:id="13" w:name="_olu49dmc7ii3" w:colFirst="0" w:colLast="0"/>
      <w:bookmarkEnd w:id="13"/>
      <w:r>
        <w:rPr>
          <w:rFonts w:ascii="Calibri" w:eastAsia="Calibri" w:hAnsi="Calibri" w:cs="Calibri"/>
          <w:b/>
          <w:color w:val="000000"/>
          <w:sz w:val="38"/>
          <w:szCs w:val="38"/>
        </w:rPr>
        <w:t>4. Take Part in Events</w:t>
      </w:r>
    </w:p>
    <w:p w14:paraId="00000033"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Getting involved in events in the metaverse is a great way to interact with other players and explore the virtual world. From fashion sh</w:t>
      </w:r>
      <w:r>
        <w:rPr>
          <w:rFonts w:ascii="Calibri" w:eastAsia="Calibri" w:hAnsi="Calibri" w:cs="Calibri"/>
          <w:sz w:val="32"/>
          <w:szCs w:val="32"/>
        </w:rPr>
        <w:t>ows to musical performances, there's always something happening in the metaverse that can provide you with entertainment and adventure.</w:t>
      </w:r>
    </w:p>
    <w:p w14:paraId="00000034"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Many of the most popular events in the metaverse involve music performances by popular DJs and artists. You can join live performances from anywhere in the world using virtual reality headsets like Oculus Rift or HTC Vive. Other major events include tourna</w:t>
      </w:r>
      <w:r>
        <w:rPr>
          <w:rFonts w:ascii="Calibri" w:eastAsia="Calibri" w:hAnsi="Calibri" w:cs="Calibri"/>
          <w:sz w:val="32"/>
          <w:szCs w:val="32"/>
        </w:rPr>
        <w:t>ments for popular games like Fortnite or PlayerUnknown's</w:t>
      </w:r>
      <w:bookmarkStart w:id="14" w:name="_GoBack"/>
      <w:bookmarkEnd w:id="14"/>
      <w:r>
        <w:rPr>
          <w:rFonts w:ascii="Calibri" w:eastAsia="Calibri" w:hAnsi="Calibri" w:cs="Calibri"/>
          <w:sz w:val="32"/>
          <w:szCs w:val="32"/>
        </w:rPr>
        <w:t xml:space="preserve"> Battlegrounds (PUBG). For more casual activities, many users participate in virtual scavenger hunts or explore different areas of the metaverse on their terms.</w:t>
      </w:r>
    </w:p>
    <w:p w14:paraId="00000035"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There are also plenty of opportunities </w:t>
      </w:r>
      <w:r>
        <w:rPr>
          <w:rFonts w:ascii="Calibri" w:eastAsia="Calibri" w:hAnsi="Calibri" w:cs="Calibri"/>
          <w:sz w:val="32"/>
          <w:szCs w:val="32"/>
        </w:rPr>
        <w:t>to make money off of your participation in events within the metaverse. Many gamers compete in tournaments where they can win real-world prizes such as cash prizes or merchandise from gaming companies. Some talented event participants even become sponsored</w:t>
      </w:r>
      <w:r>
        <w:rPr>
          <w:rFonts w:ascii="Calibri" w:eastAsia="Calibri" w:hAnsi="Calibri" w:cs="Calibri"/>
          <w:sz w:val="32"/>
          <w:szCs w:val="32"/>
        </w:rPr>
        <w:t xml:space="preserve"> by companies looking for influencers with strong reputations within certain games or genres of music.</w:t>
      </w:r>
    </w:p>
    <w:p w14:paraId="00000036"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No matter what type of event you choose to take part in within the Metaverse, it's important to remember that safety is paramount when engaging with othe</w:t>
      </w:r>
      <w:r>
        <w:rPr>
          <w:rFonts w:ascii="Calibri" w:eastAsia="Calibri" w:hAnsi="Calibri" w:cs="Calibri"/>
          <w:sz w:val="32"/>
          <w:szCs w:val="32"/>
        </w:rPr>
        <w:t>rs online. It's easy to get caught up in participating with others but it's important to be mindful of who you're interacting with and what kind of content you're sharing online.</w:t>
      </w:r>
    </w:p>
    <w:p w14:paraId="00000037" w14:textId="77777777" w:rsidR="008D12AF" w:rsidRDefault="00F072CD">
      <w:pPr>
        <w:pStyle w:val="Heading2"/>
        <w:keepNext w:val="0"/>
        <w:keepLines w:val="0"/>
        <w:spacing w:after="80"/>
        <w:jc w:val="both"/>
        <w:rPr>
          <w:rFonts w:ascii="Calibri" w:eastAsia="Calibri" w:hAnsi="Calibri" w:cs="Calibri"/>
          <w:b/>
          <w:sz w:val="44"/>
          <w:szCs w:val="44"/>
        </w:rPr>
      </w:pPr>
      <w:bookmarkStart w:id="15" w:name="_v3lpb8c32hvy" w:colFirst="0" w:colLast="0"/>
      <w:bookmarkEnd w:id="15"/>
      <w:r>
        <w:rPr>
          <w:rFonts w:ascii="Calibri" w:eastAsia="Calibri" w:hAnsi="Calibri" w:cs="Calibri"/>
          <w:b/>
          <w:sz w:val="44"/>
          <w:szCs w:val="44"/>
        </w:rPr>
        <w:t>Conclusion</w:t>
      </w:r>
    </w:p>
    <w:p w14:paraId="00000038"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Are you ready to join the Metaverse? Accessing this virtual world is easier than one might expect.</w:t>
      </w:r>
    </w:p>
    <w:p w14:paraId="00000039"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In this article, we covered the equipment that would help you get into the Metaverse, understand the avatar types, and what you can do once you have gained a</w:t>
      </w:r>
      <w:r>
        <w:rPr>
          <w:rFonts w:ascii="Calibri" w:eastAsia="Calibri" w:hAnsi="Calibri" w:cs="Calibri"/>
          <w:sz w:val="32"/>
          <w:szCs w:val="32"/>
        </w:rPr>
        <w:t>ccess to the Metaverse.</w:t>
      </w:r>
    </w:p>
    <w:p w14:paraId="0000003A"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I hope you found this information useful. Let me know in the comments if you have any questions or concerns. Thanks for reading!</w:t>
      </w:r>
    </w:p>
    <w:p w14:paraId="0000003B" w14:textId="77777777" w:rsidR="008D12AF" w:rsidRDefault="008D12AF">
      <w:pPr>
        <w:spacing w:before="240" w:after="240"/>
        <w:jc w:val="both"/>
        <w:rPr>
          <w:rFonts w:ascii="Calibri" w:eastAsia="Calibri" w:hAnsi="Calibri" w:cs="Calibri"/>
          <w:sz w:val="32"/>
          <w:szCs w:val="32"/>
        </w:rPr>
      </w:pPr>
    </w:p>
    <w:p w14:paraId="0000003C" w14:textId="77777777" w:rsidR="008D12AF" w:rsidRDefault="00F072CD">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3D" w14:textId="77777777" w:rsidR="008D12AF" w:rsidRDefault="00F072CD">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https://www.avast.com/c-metaverse</w:t>
        </w:r>
      </w:hyperlink>
      <w:r>
        <w:rPr>
          <w:rFonts w:ascii="Calibri" w:eastAsia="Calibri" w:hAnsi="Calibri" w:cs="Calibri"/>
          <w:sz w:val="32"/>
          <w:szCs w:val="32"/>
        </w:rPr>
        <w:t xml:space="preserve"> </w:t>
      </w:r>
    </w:p>
    <w:p w14:paraId="0000003E" w14:textId="77777777" w:rsidR="008D12AF" w:rsidRDefault="00F072CD">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https://techstory.in/how-to-access-metaverse-everything-you-need-to-know/</w:t>
        </w:r>
      </w:hyperlink>
    </w:p>
    <w:p w14:paraId="0000003F" w14:textId="77777777" w:rsidR="008D12AF" w:rsidRDefault="00F072CD">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t>
        </w:r>
        <w:r>
          <w:rPr>
            <w:rFonts w:ascii="Calibri" w:eastAsia="Calibri" w:hAnsi="Calibri" w:cs="Calibri"/>
            <w:color w:val="1155CC"/>
            <w:sz w:val="32"/>
            <w:szCs w:val="32"/>
            <w:u w:val="single"/>
          </w:rPr>
          <w:t>w.coursera.org/articles/how-to-access-the-metaverse</w:t>
        </w:r>
      </w:hyperlink>
      <w:r>
        <w:rPr>
          <w:rFonts w:ascii="Calibri" w:eastAsia="Calibri" w:hAnsi="Calibri" w:cs="Calibri"/>
          <w:sz w:val="32"/>
          <w:szCs w:val="32"/>
        </w:rPr>
        <w:t xml:space="preserve"> </w:t>
      </w:r>
    </w:p>
    <w:p w14:paraId="00000040" w14:textId="77777777" w:rsidR="008D12AF" w:rsidRDefault="008D12AF">
      <w:pPr>
        <w:spacing w:before="240" w:after="240"/>
        <w:jc w:val="both"/>
        <w:rPr>
          <w:rFonts w:ascii="Calibri" w:eastAsia="Calibri" w:hAnsi="Calibri" w:cs="Calibri"/>
          <w:sz w:val="32"/>
          <w:szCs w:val="32"/>
        </w:rPr>
      </w:pPr>
    </w:p>
    <w:p w14:paraId="00000041" w14:textId="77777777" w:rsidR="008D12AF" w:rsidRDefault="008D12AF">
      <w:pPr>
        <w:spacing w:before="240" w:after="240"/>
        <w:jc w:val="both"/>
        <w:rPr>
          <w:rFonts w:ascii="Calibri" w:eastAsia="Calibri" w:hAnsi="Calibri" w:cs="Calibri"/>
          <w:sz w:val="32"/>
          <w:szCs w:val="32"/>
        </w:rPr>
      </w:pPr>
    </w:p>
    <w:p w14:paraId="00000042" w14:textId="77777777" w:rsidR="008D12AF" w:rsidRDefault="008D12AF">
      <w:pPr>
        <w:spacing w:before="240" w:after="240"/>
        <w:jc w:val="both"/>
        <w:rPr>
          <w:rFonts w:ascii="Calibri" w:eastAsia="Calibri" w:hAnsi="Calibri" w:cs="Calibri"/>
          <w:sz w:val="32"/>
          <w:szCs w:val="32"/>
        </w:rPr>
      </w:pPr>
    </w:p>
    <w:sectPr w:rsidR="008D12A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2AF"/>
    <w:rsid w:val="008D12AF"/>
    <w:rsid w:val="00F0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ursera.org/articles/how-to-access-the-metaverse" TargetMode="External"/><Relationship Id="rId5" Type="http://schemas.openxmlformats.org/officeDocument/2006/relationships/hyperlink" Target="https://techstory.in/how-to-access-metaverse-everything-you-need-to-know/" TargetMode="External"/><Relationship Id="rId4" Type="http://schemas.openxmlformats.org/officeDocument/2006/relationships/hyperlink" Target="https://www.avast.com/c-metave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1727</Words>
  <Characters>9844</Characters>
  <Application>Microsoft Office Word</Application>
  <DocSecurity>0</DocSecurity>
  <Lines>82</Lines>
  <Paragraphs>23</Paragraphs>
  <ScaleCrop>false</ScaleCrop>
  <Company/>
  <LinksUpToDate>false</LinksUpToDate>
  <CharactersWithSpaces>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2023-02-20T08:19:00Z</dcterms:created>
  <dcterms:modified xsi:type="dcterms:W3CDTF">2023-02-20T08:20:00Z</dcterms:modified>
</cp:coreProperties>
</file>